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A7" w:rsidRPr="00A377A7" w:rsidRDefault="00A377A7" w:rsidP="00A377A7">
      <w:pPr>
        <w:spacing w:after="0" w:line="240" w:lineRule="atLeast"/>
        <w:jc w:val="center"/>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ÇEŞMELİ - ERDEMLİ - SİLİFKE - TAŞUCU OTOYOLU PROJESİ YAP-İŞLET-DEVRET MODELİ KAPSAMINDA TÜM İSTEKLİLER ARASINDA KAPALI TEKLİF ALMA USULÜ İLE İHALE EDİLECEKTİR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b/>
          <w:bCs/>
          <w:color w:val="0000FF"/>
          <w:sz w:val="18"/>
          <w:szCs w:val="18"/>
          <w:lang w:eastAsia="tr-TR"/>
        </w:rPr>
        <w:t>Ulaştırma, Denizcilik ve Haberleşme Bakanlığı Karayolları Genel Müdürlüğünden:</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5379"/>
        <w:gridCol w:w="2126"/>
        <w:gridCol w:w="2268"/>
        <w:gridCol w:w="1567"/>
      </w:tblGrid>
      <w:tr w:rsidR="00A377A7" w:rsidRPr="00A377A7" w:rsidTr="00A377A7">
        <w:tc>
          <w:tcPr>
            <w:tcW w:w="5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İhale Konusu</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İhale Dosyası Satış Bedeli (KDV </w:t>
            </w:r>
            <w:proofErr w:type="gramStart"/>
            <w:r w:rsidRPr="00A377A7">
              <w:rPr>
                <w:rFonts w:ascii="Times New Roman" w:eastAsia="Times New Roman" w:hAnsi="Times New Roman" w:cs="Times New Roman"/>
                <w:sz w:val="18"/>
                <w:szCs w:val="18"/>
                <w:lang w:eastAsia="tr-TR"/>
              </w:rPr>
              <w:t>Dahil</w:t>
            </w:r>
            <w:proofErr w:type="gramEnd"/>
            <w:r w:rsidRPr="00A377A7">
              <w:rPr>
                <w:rFonts w:ascii="Times New Roman" w:eastAsia="Times New Roman" w:hAnsi="Times New Roman" w:cs="Times New Roman"/>
                <w:sz w:val="18"/>
                <w:szCs w:val="18"/>
                <w:lang w:eastAsia="tr-TR"/>
              </w:rPr>
              <w: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Geçici Teminat</w:t>
            </w:r>
          </w:p>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Tutarı</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İhale Tarihi</w:t>
            </w:r>
          </w:p>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Saati</w:t>
            </w:r>
          </w:p>
        </w:tc>
      </w:tr>
      <w:tr w:rsidR="00A377A7" w:rsidRPr="00A377A7" w:rsidTr="00A377A7">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7A7" w:rsidRPr="00A377A7" w:rsidRDefault="00A377A7" w:rsidP="00A377A7">
            <w:pPr>
              <w:spacing w:after="0" w:line="240" w:lineRule="atLeast"/>
              <w:jc w:val="both"/>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Çeşmeli - Erdemli - Silifke - Taşucu otoyolu Projesi Yap-işlet-Devret (YİD) Modeli Kapsamında Tüm istekliler Arasında Kapalı Teklif Alma Usulü ile</w:t>
            </w:r>
            <w:r w:rsidRPr="00A377A7">
              <w:rPr>
                <w:rFonts w:ascii="Times New Roman" w:eastAsia="Times New Roman" w:hAnsi="Times New Roman" w:cs="Times New Roman"/>
                <w:sz w:val="20"/>
                <w:szCs w:val="20"/>
                <w:lang w:eastAsia="tr-TR"/>
              </w:rPr>
              <w:t> </w:t>
            </w:r>
            <w:r w:rsidRPr="00A377A7">
              <w:rPr>
                <w:rFonts w:ascii="Times New Roman" w:eastAsia="Times New Roman" w:hAnsi="Times New Roman" w:cs="Times New Roman"/>
                <w:sz w:val="18"/>
                <w:szCs w:val="18"/>
                <w:lang w:eastAsia="tr-TR"/>
              </w:rPr>
              <w:t>Yaptırılacaktır.</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50.000 TL</w:t>
            </w:r>
          </w:p>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w:t>
            </w:r>
            <w:proofErr w:type="spellStart"/>
            <w:r w:rsidRPr="00A377A7">
              <w:rPr>
                <w:rFonts w:ascii="Times New Roman" w:eastAsia="Times New Roman" w:hAnsi="Times New Roman" w:cs="Times New Roman"/>
                <w:sz w:val="18"/>
                <w:szCs w:val="18"/>
                <w:lang w:eastAsia="tr-TR"/>
              </w:rPr>
              <w:t>Ellibin</w:t>
            </w:r>
            <w:proofErr w:type="spellEnd"/>
            <w:r w:rsidRPr="00A377A7">
              <w:rPr>
                <w:rFonts w:ascii="Times New Roman" w:eastAsia="Times New Roman" w:hAnsi="Times New Roman" w:cs="Times New Roman"/>
                <w:sz w:val="18"/>
                <w:szCs w:val="18"/>
                <w:lang w:eastAsia="tr-TR"/>
              </w:rPr>
              <w:t> Türk Lirası)</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25.000.000 TL</w:t>
            </w:r>
          </w:p>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w:t>
            </w:r>
            <w:proofErr w:type="spellStart"/>
            <w:r w:rsidRPr="00A377A7">
              <w:rPr>
                <w:rFonts w:ascii="Times New Roman" w:eastAsia="Times New Roman" w:hAnsi="Times New Roman" w:cs="Times New Roman"/>
                <w:sz w:val="18"/>
                <w:szCs w:val="18"/>
                <w:lang w:eastAsia="tr-TR"/>
              </w:rPr>
              <w:t>Yirmibeşmilyon</w:t>
            </w:r>
            <w:proofErr w:type="spellEnd"/>
            <w:r w:rsidRPr="00A377A7">
              <w:rPr>
                <w:rFonts w:ascii="Times New Roman" w:eastAsia="Times New Roman" w:hAnsi="Times New Roman" w:cs="Times New Roman"/>
                <w:sz w:val="18"/>
                <w:szCs w:val="18"/>
                <w:lang w:eastAsia="tr-TR"/>
              </w:rPr>
              <w:t> Türk Lirası)</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proofErr w:type="gramStart"/>
            <w:r w:rsidRPr="00A377A7">
              <w:rPr>
                <w:rFonts w:ascii="Times New Roman" w:eastAsia="Times New Roman" w:hAnsi="Times New Roman" w:cs="Times New Roman"/>
                <w:sz w:val="18"/>
                <w:szCs w:val="18"/>
                <w:lang w:eastAsia="tr-TR"/>
              </w:rPr>
              <w:t>14/8/2018</w:t>
            </w:r>
            <w:proofErr w:type="gramEnd"/>
          </w:p>
          <w:p w:rsidR="00A377A7" w:rsidRPr="00A377A7" w:rsidRDefault="00A377A7" w:rsidP="00A377A7">
            <w:pPr>
              <w:spacing w:after="0" w:line="240" w:lineRule="atLeast"/>
              <w:jc w:val="center"/>
              <w:rPr>
                <w:rFonts w:ascii="Times New Roman" w:eastAsia="Times New Roman" w:hAnsi="Times New Roman" w:cs="Times New Roman"/>
                <w:sz w:val="20"/>
                <w:szCs w:val="20"/>
                <w:lang w:eastAsia="tr-TR"/>
              </w:rPr>
            </w:pPr>
            <w:r w:rsidRPr="00A377A7">
              <w:rPr>
                <w:rFonts w:ascii="Times New Roman" w:eastAsia="Times New Roman" w:hAnsi="Times New Roman" w:cs="Times New Roman"/>
                <w:sz w:val="18"/>
                <w:szCs w:val="18"/>
                <w:lang w:eastAsia="tr-TR"/>
              </w:rPr>
              <w:t>10.30</w:t>
            </w:r>
          </w:p>
        </w:tc>
      </w:tr>
    </w:tbl>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 </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77A7">
        <w:rPr>
          <w:rFonts w:ascii="Times New Roman" w:eastAsia="Times New Roman" w:hAnsi="Times New Roman" w:cs="Times New Roman"/>
          <w:color w:val="000000"/>
          <w:sz w:val="18"/>
          <w:szCs w:val="18"/>
          <w:lang w:eastAsia="tr-TR"/>
        </w:rPr>
        <w:t>1 - “Çeşmeli - Erdemli - Silifke - Taşucu otoyolu Projesi Şartnamesine ekli proje ve teknik şartnamelere göre 3996 sayılı Kanun ve 201l/1807 sayılı Bakanlar Kurulu kararında belirtilen usul ve esaslar çerçevesinde yapım, işletim ve devri işine ait ihalesi; 14/08/20l8 günü saat 10.30’da Ulaştırma, Denizcilik ve Haberleşme Bakanlığı Karayolları Genel Müdürlüğü Yücetepe/ANKARA A-Blok Giriş Katı Küçük Toplantı Salonunda, Görevlendirme Komisyonu huzurunda tüm istekliler arasında kapalı teklif alma usulüne göre yapılacaktır.</w:t>
      </w:r>
      <w:proofErr w:type="gramEnd"/>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77A7">
        <w:rPr>
          <w:rFonts w:ascii="Times New Roman" w:eastAsia="Times New Roman" w:hAnsi="Times New Roman" w:cs="Times New Roman"/>
          <w:color w:val="000000"/>
          <w:sz w:val="18"/>
          <w:szCs w:val="18"/>
          <w:lang w:eastAsia="tr-TR"/>
        </w:rPr>
        <w:t>2 - İHALENİN KONUSU: “Çeşmeli - Erdemli - Silifke - Taşucu otoyolu Projesi 3996 sayılı Kanun ve Bu Kanunun Uygulama Usul ve Esaslarına ilişkin 2011/1807 sayılı Bakanlar Kurulu Kararında belirtilen usul ve esaslar çerçevesinde, finansmanı, projelendirilmesi, yapımı, işletilmesi, işletme süresi boyunca her türlü bakımı, onarımı ve sözleşme süresi sonunda otoyolun her türlü borç ve taahhütlerden ari, bakımlı, çalışır, kullanılabilir durumda ve bedelsiz olarak İdare’ye devredilmesidir.</w:t>
      </w:r>
      <w:proofErr w:type="gramEnd"/>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3 - İstekliler; ihale dosyasını </w:t>
      </w:r>
      <w:proofErr w:type="gramStart"/>
      <w:r w:rsidRPr="00A377A7">
        <w:rPr>
          <w:rFonts w:ascii="Times New Roman" w:eastAsia="Times New Roman" w:hAnsi="Times New Roman" w:cs="Times New Roman"/>
          <w:color w:val="000000"/>
          <w:sz w:val="18"/>
          <w:szCs w:val="18"/>
          <w:lang w:eastAsia="tr-TR"/>
        </w:rPr>
        <w:t>21/05/2018</w:t>
      </w:r>
      <w:proofErr w:type="gramEnd"/>
      <w:r w:rsidRPr="00A377A7">
        <w:rPr>
          <w:rFonts w:ascii="Times New Roman" w:eastAsia="Times New Roman" w:hAnsi="Times New Roman" w:cs="Times New Roman"/>
          <w:color w:val="000000"/>
          <w:sz w:val="18"/>
          <w:szCs w:val="18"/>
          <w:lang w:eastAsia="tr-TR"/>
        </w:rPr>
        <w:t> tarihinden itibaren Karayolları Genel Müdürlüğü İşletmeler Dairesi Başkanlığı B-Blok Kat: 3'te ücretsiz olarak görebilirler. İhaleye ilişkin ihale dosyası satış bedeli (KDV Dahi) 50.000 TL (</w:t>
      </w:r>
      <w:proofErr w:type="spellStart"/>
      <w:r w:rsidRPr="00A377A7">
        <w:rPr>
          <w:rFonts w:ascii="Times New Roman" w:eastAsia="Times New Roman" w:hAnsi="Times New Roman" w:cs="Times New Roman"/>
          <w:color w:val="000000"/>
          <w:sz w:val="18"/>
          <w:szCs w:val="18"/>
          <w:lang w:eastAsia="tr-TR"/>
        </w:rPr>
        <w:t>Ellibin</w:t>
      </w:r>
      <w:proofErr w:type="spellEnd"/>
      <w:r w:rsidRPr="00A377A7">
        <w:rPr>
          <w:rFonts w:ascii="Times New Roman" w:eastAsia="Times New Roman" w:hAnsi="Times New Roman" w:cs="Times New Roman"/>
          <w:color w:val="000000"/>
          <w:sz w:val="18"/>
          <w:szCs w:val="18"/>
          <w:lang w:eastAsia="tr-TR"/>
        </w:rPr>
        <w:t> Türk Lirası)'</w:t>
      </w:r>
      <w:proofErr w:type="spellStart"/>
      <w:r w:rsidRPr="00A377A7">
        <w:rPr>
          <w:rFonts w:ascii="Times New Roman" w:eastAsia="Times New Roman" w:hAnsi="Times New Roman" w:cs="Times New Roman"/>
          <w:color w:val="000000"/>
          <w:sz w:val="18"/>
          <w:szCs w:val="18"/>
          <w:lang w:eastAsia="tr-TR"/>
        </w:rPr>
        <w:t>dir</w:t>
      </w:r>
      <w:proofErr w:type="spellEnd"/>
      <w:r w:rsidRPr="00A377A7">
        <w:rPr>
          <w:rFonts w:ascii="Times New Roman" w:eastAsia="Times New Roman" w:hAnsi="Times New Roman" w:cs="Times New Roman"/>
          <w:color w:val="000000"/>
          <w:sz w:val="18"/>
          <w:szCs w:val="18"/>
          <w:lang w:eastAsia="tr-TR"/>
        </w:rPr>
        <w:t>.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4 - Söz konusu işe ait Geçici Teminat Tutarı 25.000.000 TL (Yirmi beş milyon Türk Lirası)'</w:t>
      </w:r>
      <w:proofErr w:type="spellStart"/>
      <w:r w:rsidRPr="00A377A7">
        <w:rPr>
          <w:rFonts w:ascii="Times New Roman" w:eastAsia="Times New Roman" w:hAnsi="Times New Roman" w:cs="Times New Roman"/>
          <w:color w:val="000000"/>
          <w:sz w:val="18"/>
          <w:szCs w:val="18"/>
          <w:lang w:eastAsia="tr-TR"/>
        </w:rPr>
        <w:t>dir</w:t>
      </w:r>
      <w:proofErr w:type="spellEnd"/>
      <w:r w:rsidRPr="00A377A7">
        <w:rPr>
          <w:rFonts w:ascii="Times New Roman" w:eastAsia="Times New Roman" w:hAnsi="Times New Roman" w:cs="Times New Roman"/>
          <w:color w:val="000000"/>
          <w:sz w:val="18"/>
          <w:szCs w:val="18"/>
          <w:lang w:eastAsia="tr-TR"/>
        </w:rPr>
        <w:t>. Teminat olarak kabul edilecek değerler, idari Şartnamenin 6. maddesinde belirtilmiştir.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5 - Teklifler, en erken ihale tarihinden 7 (yedi) gün öncesinden başlamak üzere ihale tarihinde saat 10.00’a kadar Karayolları Genel Müdürlüğü İşletmeler Dairesi Başkanlığı B-Blok Kat: 3 Görevlendirme Komisyonu Başkanlığı'na elden veya posta ile teslim edilecektir. Belirtilen gün ve saatten sonra verilen teklifler ile postada meydana gelecek gecikmeler kabul edilmeyecektir. Saat ayarında Türkiye Radyo ve Televizyon (TRT) Kurumu'nun saat ayarı esastır.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6 - İhaleye katılacaklarda aranılacak şartlar, işe ait İdari Şartnamede belirtilmiştir.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7 - Anılan iş 3996 sayılı Kanun ve 2011/1807 sayılı Bakanlar Kurulu Kararında belirtilen Usul ve Esaslar </w:t>
      </w:r>
      <w:proofErr w:type="gramStart"/>
      <w:r w:rsidRPr="00A377A7">
        <w:rPr>
          <w:rFonts w:ascii="Times New Roman" w:eastAsia="Times New Roman" w:hAnsi="Times New Roman" w:cs="Times New Roman"/>
          <w:color w:val="000000"/>
          <w:sz w:val="18"/>
          <w:szCs w:val="18"/>
          <w:lang w:eastAsia="tr-TR"/>
        </w:rPr>
        <w:t>dahilinde</w:t>
      </w:r>
      <w:proofErr w:type="gramEnd"/>
      <w:r w:rsidRPr="00A377A7">
        <w:rPr>
          <w:rFonts w:ascii="Times New Roman" w:eastAsia="Times New Roman" w:hAnsi="Times New Roman" w:cs="Times New Roman"/>
          <w:color w:val="000000"/>
          <w:sz w:val="18"/>
          <w:szCs w:val="18"/>
          <w:lang w:eastAsia="tr-TR"/>
        </w:rPr>
        <w:t> yürütülecektir.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8 - İdare Görevlendirmeyi yapıp yapmamakta tamamen serbest olup İdare’nin bu serbestliğinden dolayı istekliler herhangi bir nam altında İdare'den talepte bulunamazlar.</w:t>
      </w:r>
    </w:p>
    <w:p w:rsidR="00A377A7" w:rsidRPr="00A377A7" w:rsidRDefault="00A377A7" w:rsidP="00A377A7">
      <w:pPr>
        <w:spacing w:after="0" w:line="240" w:lineRule="atLeast"/>
        <w:ind w:firstLine="567"/>
        <w:jc w:val="both"/>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İlgilenenlere duyurulur.</w:t>
      </w:r>
    </w:p>
    <w:p w:rsidR="00A377A7" w:rsidRPr="00A377A7" w:rsidRDefault="00A377A7" w:rsidP="00A377A7">
      <w:pPr>
        <w:spacing w:after="0" w:line="240" w:lineRule="atLeast"/>
        <w:ind w:firstLine="567"/>
        <w:jc w:val="right"/>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18"/>
          <w:szCs w:val="18"/>
          <w:lang w:eastAsia="tr-TR"/>
        </w:rPr>
        <w:t>3618/1-1</w:t>
      </w:r>
    </w:p>
    <w:p w:rsidR="00A377A7" w:rsidRPr="00A377A7" w:rsidRDefault="00A377A7" w:rsidP="00A377A7">
      <w:pPr>
        <w:spacing w:after="0" w:line="240" w:lineRule="atLeast"/>
        <w:rPr>
          <w:rFonts w:ascii="Times New Roman" w:eastAsia="Times New Roman" w:hAnsi="Times New Roman" w:cs="Times New Roman"/>
          <w:color w:val="000000"/>
          <w:sz w:val="27"/>
          <w:szCs w:val="27"/>
          <w:lang w:eastAsia="tr-TR"/>
        </w:rPr>
      </w:pPr>
      <w:hyperlink r:id="rId5" w:anchor="_top" w:history="1">
        <w:r w:rsidRPr="00A377A7">
          <w:rPr>
            <w:rFonts w:ascii="Arial" w:eastAsia="Times New Roman" w:hAnsi="Arial" w:cs="Arial"/>
            <w:color w:val="800080"/>
            <w:sz w:val="28"/>
            <w:szCs w:val="28"/>
            <w:u w:val="single"/>
            <w:lang w:val="en-US" w:eastAsia="tr-TR"/>
          </w:rPr>
          <w:t>▲</w:t>
        </w:r>
      </w:hyperlink>
    </w:p>
    <w:p w:rsidR="00A377A7" w:rsidRPr="00A377A7" w:rsidRDefault="00A377A7" w:rsidP="00A377A7">
      <w:pPr>
        <w:spacing w:after="0" w:line="240" w:lineRule="atLeast"/>
        <w:jc w:val="center"/>
        <w:rPr>
          <w:rFonts w:ascii="Times New Roman" w:eastAsia="Times New Roman" w:hAnsi="Times New Roman" w:cs="Times New Roman"/>
          <w:color w:val="000000"/>
          <w:sz w:val="20"/>
          <w:szCs w:val="20"/>
          <w:lang w:eastAsia="tr-TR"/>
        </w:rPr>
      </w:pPr>
      <w:r w:rsidRPr="00A377A7">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F436C3" w:rsidRDefault="00F436C3">
      <w:bookmarkStart w:id="0" w:name="_GoBack"/>
      <w:bookmarkEnd w:id="0"/>
    </w:p>
    <w:sectPr w:rsidR="00F436C3" w:rsidSect="00A377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A7"/>
    <w:rsid w:val="001F5166"/>
    <w:rsid w:val="00A377A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377A7"/>
  </w:style>
  <w:style w:type="character" w:customStyle="1" w:styleId="spelle">
    <w:name w:val="spelle"/>
    <w:basedOn w:val="VarsaylanParagrafYazTipi"/>
    <w:rsid w:val="00A377A7"/>
  </w:style>
  <w:style w:type="paragraph" w:styleId="NormalWeb">
    <w:name w:val="Normal (Web)"/>
    <w:basedOn w:val="Normal"/>
    <w:uiPriority w:val="99"/>
    <w:semiHidden/>
    <w:unhideWhenUsed/>
    <w:rsid w:val="00A377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7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377A7"/>
  </w:style>
  <w:style w:type="character" w:customStyle="1" w:styleId="spelle">
    <w:name w:val="spelle"/>
    <w:basedOn w:val="VarsaylanParagrafYazTipi"/>
    <w:rsid w:val="00A377A7"/>
  </w:style>
  <w:style w:type="paragraph" w:styleId="NormalWeb">
    <w:name w:val="Normal (Web)"/>
    <w:basedOn w:val="Normal"/>
    <w:uiPriority w:val="99"/>
    <w:semiHidden/>
    <w:unhideWhenUsed/>
    <w:rsid w:val="00A377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7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2018-04-20T06:59:00Z</dcterms:created>
  <dcterms:modified xsi:type="dcterms:W3CDTF">2018-04-20T07:00:00Z</dcterms:modified>
</cp:coreProperties>
</file>